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4AFCB" w14:textId="47F88E51" w:rsidR="00A25810" w:rsidRDefault="00FA460D" w:rsidP="00F643A7">
      <w:pPr>
        <w:rPr>
          <w:rFonts w:ascii="Cambria" w:hAnsi="Cambria"/>
          <w:b/>
          <w:sz w:val="24"/>
          <w:szCs w:val="24"/>
        </w:rPr>
      </w:pPr>
      <w:r>
        <w:rPr>
          <w:rFonts w:ascii="Cambria" w:hAnsi="Cambria"/>
          <w:b/>
          <w:sz w:val="24"/>
          <w:szCs w:val="24"/>
        </w:rPr>
        <w:t xml:space="preserve">Vorlage Tagesordnung einer </w:t>
      </w:r>
      <w:r w:rsidR="00D945D4">
        <w:rPr>
          <w:rFonts w:ascii="Cambria" w:hAnsi="Cambria"/>
          <w:b/>
          <w:sz w:val="24"/>
          <w:szCs w:val="24"/>
        </w:rPr>
        <w:t>Bezirksversammlung</w:t>
      </w:r>
      <w:r w:rsidR="00020786" w:rsidRPr="00695AFA">
        <w:rPr>
          <w:rFonts w:ascii="Cambria" w:hAnsi="Cambria"/>
          <w:b/>
          <w:sz w:val="24"/>
          <w:szCs w:val="24"/>
        </w:rPr>
        <w:br/>
      </w:r>
      <w:r w:rsidR="004C0225">
        <w:rPr>
          <w:rFonts w:ascii="Cambria" w:hAnsi="Cambria"/>
          <w:b/>
          <w:sz w:val="24"/>
          <w:szCs w:val="24"/>
        </w:rPr>
        <w:t xml:space="preserve">tt.mmm.jjjj </w:t>
      </w:r>
      <w:r>
        <w:rPr>
          <w:rFonts w:ascii="Cambria" w:hAnsi="Cambria"/>
          <w:b/>
          <w:sz w:val="24"/>
          <w:szCs w:val="24"/>
        </w:rPr>
        <w:t>, Musterort</w:t>
      </w:r>
    </w:p>
    <w:p w14:paraId="5A853C81" w14:textId="77777777" w:rsidR="00F643A7" w:rsidRPr="00F643A7" w:rsidRDefault="00F643A7" w:rsidP="00F643A7">
      <w:pPr>
        <w:rPr>
          <w:rFonts w:ascii="Cambria" w:hAnsi="Cambria"/>
          <w:b/>
          <w:sz w:val="24"/>
          <w:szCs w:val="24"/>
        </w:rPr>
      </w:pPr>
    </w:p>
    <w:p w14:paraId="4F88B1FF" w14:textId="77777777" w:rsidR="00A25810" w:rsidRDefault="00A25810" w:rsidP="00A25810">
      <w:pPr>
        <w:pStyle w:val="Listenabsatz"/>
        <w:spacing w:after="0"/>
        <w:ind w:left="0"/>
        <w:rPr>
          <w:rFonts w:ascii="Cambria" w:hAnsi="Cambria"/>
          <w:b/>
          <w:sz w:val="24"/>
          <w:szCs w:val="24"/>
        </w:rPr>
      </w:pPr>
      <w:r w:rsidRPr="00695AFA">
        <w:rPr>
          <w:rFonts w:ascii="Cambria" w:hAnsi="Cambria"/>
          <w:b/>
          <w:sz w:val="24"/>
          <w:szCs w:val="24"/>
        </w:rPr>
        <w:t>TOP 1 Begrüßung und Eröffnung der Versammlung</w:t>
      </w:r>
    </w:p>
    <w:p w14:paraId="2EFDD4D2" w14:textId="77777777" w:rsidR="00542A51" w:rsidRDefault="00542A51" w:rsidP="00A25810">
      <w:pPr>
        <w:pStyle w:val="Listenabsatz"/>
        <w:spacing w:after="0"/>
        <w:ind w:left="0"/>
        <w:rPr>
          <w:rFonts w:ascii="Cambria" w:hAnsi="Cambria"/>
          <w:b/>
          <w:sz w:val="24"/>
          <w:szCs w:val="24"/>
        </w:rPr>
      </w:pPr>
    </w:p>
    <w:p w14:paraId="00A375A7" w14:textId="0D501951" w:rsidR="00542A51" w:rsidRPr="00695AFA" w:rsidRDefault="00542A51" w:rsidP="00542A51">
      <w:pPr>
        <w:pStyle w:val="Listenabsatz"/>
        <w:numPr>
          <w:ilvl w:val="0"/>
          <w:numId w:val="4"/>
        </w:numPr>
        <w:spacing w:after="0"/>
        <w:rPr>
          <w:rFonts w:ascii="Cambria" w:hAnsi="Cambria"/>
          <w:sz w:val="24"/>
          <w:szCs w:val="24"/>
        </w:rPr>
      </w:pPr>
      <w:r w:rsidRPr="00695AFA">
        <w:rPr>
          <w:rFonts w:ascii="Cambria" w:hAnsi="Cambria"/>
          <w:sz w:val="24"/>
          <w:szCs w:val="24"/>
        </w:rPr>
        <w:t xml:space="preserve">Eine Versammlung muss offiziell eröffnet werden, d.h. es muss klar sein, dass die Versammlung jetzt beginnt. </w:t>
      </w:r>
      <w:r>
        <w:rPr>
          <w:rFonts w:ascii="Cambria" w:hAnsi="Cambria"/>
          <w:sz w:val="24"/>
          <w:szCs w:val="24"/>
        </w:rPr>
        <w:t xml:space="preserve">Hier bitte gute Laune verbreiten! </w:t>
      </w:r>
    </w:p>
    <w:p w14:paraId="5ADA3801" w14:textId="77777777" w:rsidR="00542A51" w:rsidRPr="00695AFA" w:rsidRDefault="00542A51" w:rsidP="00A25810">
      <w:pPr>
        <w:pStyle w:val="Listenabsatz"/>
        <w:spacing w:after="0"/>
        <w:ind w:left="0"/>
        <w:rPr>
          <w:rFonts w:ascii="Cambria" w:hAnsi="Cambria"/>
          <w:b/>
          <w:sz w:val="24"/>
          <w:szCs w:val="24"/>
        </w:rPr>
      </w:pPr>
    </w:p>
    <w:p w14:paraId="362B4E1B" w14:textId="77777777" w:rsidR="00A25810" w:rsidRPr="00695AFA" w:rsidRDefault="00A25810" w:rsidP="00A25810">
      <w:pPr>
        <w:pStyle w:val="Listenabsatz"/>
        <w:spacing w:after="0"/>
        <w:ind w:left="0"/>
        <w:rPr>
          <w:rFonts w:ascii="Cambria" w:hAnsi="Cambria"/>
          <w:sz w:val="24"/>
          <w:szCs w:val="24"/>
        </w:rPr>
      </w:pPr>
    </w:p>
    <w:p w14:paraId="36603834" w14:textId="77777777" w:rsidR="00A25810" w:rsidRPr="00695AFA" w:rsidRDefault="00A25810" w:rsidP="00A25810">
      <w:pPr>
        <w:spacing w:after="0"/>
        <w:rPr>
          <w:rFonts w:ascii="Cambria" w:hAnsi="Cambria"/>
          <w:b/>
          <w:sz w:val="24"/>
          <w:szCs w:val="24"/>
        </w:rPr>
      </w:pPr>
      <w:r w:rsidRPr="00695AFA">
        <w:rPr>
          <w:rFonts w:ascii="Cambria" w:hAnsi="Cambria"/>
          <w:b/>
          <w:sz w:val="24"/>
          <w:szCs w:val="24"/>
        </w:rPr>
        <w:t>TOP 2 Regularien</w:t>
      </w:r>
    </w:p>
    <w:p w14:paraId="6D3191E0" w14:textId="6E7042F4" w:rsidR="00542A51" w:rsidRPr="00542A51" w:rsidRDefault="00A25810" w:rsidP="00542A51">
      <w:pPr>
        <w:pStyle w:val="Listenabsatz"/>
        <w:numPr>
          <w:ilvl w:val="1"/>
          <w:numId w:val="1"/>
        </w:numPr>
        <w:spacing w:after="0"/>
        <w:rPr>
          <w:rFonts w:ascii="Cambria" w:hAnsi="Cambria"/>
          <w:b/>
          <w:sz w:val="24"/>
          <w:szCs w:val="24"/>
        </w:rPr>
      </w:pPr>
      <w:r w:rsidRPr="00542A51">
        <w:rPr>
          <w:rFonts w:ascii="Cambria" w:hAnsi="Cambria"/>
          <w:b/>
          <w:sz w:val="24"/>
          <w:szCs w:val="24"/>
        </w:rPr>
        <w:t>Feststellen der Beschussfähigkeit</w:t>
      </w:r>
      <w:r w:rsidR="00542A51" w:rsidRPr="00542A51">
        <w:rPr>
          <w:rFonts w:ascii="Cambria" w:hAnsi="Cambria"/>
          <w:b/>
          <w:sz w:val="24"/>
          <w:szCs w:val="24"/>
        </w:rPr>
        <w:br/>
      </w:r>
    </w:p>
    <w:p w14:paraId="1A85E7D7" w14:textId="0C92EE4D" w:rsidR="00542A51" w:rsidRPr="00695AFA" w:rsidRDefault="002832FD" w:rsidP="00542A51">
      <w:pPr>
        <w:pStyle w:val="Listenabsatz"/>
        <w:numPr>
          <w:ilvl w:val="0"/>
          <w:numId w:val="14"/>
        </w:numPr>
        <w:spacing w:after="0"/>
        <w:rPr>
          <w:rFonts w:ascii="Cambria" w:hAnsi="Cambria"/>
          <w:sz w:val="24"/>
          <w:szCs w:val="24"/>
        </w:rPr>
      </w:pPr>
      <w:r>
        <w:rPr>
          <w:rFonts w:ascii="Cambria" w:hAnsi="Cambria"/>
          <w:sz w:val="24"/>
          <w:szCs w:val="24"/>
        </w:rPr>
        <w:t>Es müssen min. die Hälfte der s</w:t>
      </w:r>
      <w:r w:rsidR="00542A51" w:rsidRPr="00695AFA">
        <w:rPr>
          <w:rFonts w:ascii="Cambria" w:hAnsi="Cambria"/>
          <w:sz w:val="24"/>
          <w:szCs w:val="24"/>
        </w:rPr>
        <w:t xml:space="preserve">timmberechtigten Mitglieder anwesend sein, um beschlussfähig zu sein. Satzung Ziffer 110f. </w:t>
      </w:r>
    </w:p>
    <w:p w14:paraId="1E1BE006" w14:textId="77777777" w:rsidR="00542A51" w:rsidRPr="00695AFA" w:rsidRDefault="00542A51" w:rsidP="00542A51">
      <w:pPr>
        <w:pStyle w:val="Listenabsatz"/>
        <w:numPr>
          <w:ilvl w:val="0"/>
          <w:numId w:val="14"/>
        </w:numPr>
        <w:spacing w:after="0"/>
        <w:rPr>
          <w:rFonts w:ascii="Cambria" w:hAnsi="Cambria"/>
          <w:sz w:val="24"/>
          <w:szCs w:val="24"/>
        </w:rPr>
      </w:pPr>
      <w:r w:rsidRPr="00695AFA">
        <w:rPr>
          <w:rFonts w:ascii="Cambria" w:hAnsi="Cambria"/>
          <w:sz w:val="24"/>
          <w:szCs w:val="24"/>
        </w:rPr>
        <w:t>Bei Nichtbeschlussfähigkeit, muss unter gleicher Tagesordnung unter Beachtung der Fristen neu eingeladen werden.</w:t>
      </w:r>
    </w:p>
    <w:p w14:paraId="2E6E1382" w14:textId="77777777" w:rsidR="00542A51" w:rsidRPr="00695AFA" w:rsidRDefault="00542A51" w:rsidP="00542A51">
      <w:pPr>
        <w:pStyle w:val="Listenabsatz"/>
        <w:numPr>
          <w:ilvl w:val="0"/>
          <w:numId w:val="14"/>
        </w:numPr>
        <w:spacing w:after="0"/>
        <w:rPr>
          <w:rFonts w:ascii="Cambria" w:hAnsi="Cambria"/>
          <w:sz w:val="24"/>
          <w:szCs w:val="24"/>
        </w:rPr>
      </w:pPr>
      <w:r w:rsidRPr="00695AFA">
        <w:rPr>
          <w:rFonts w:ascii="Cambria" w:hAnsi="Cambria"/>
          <w:sz w:val="24"/>
          <w:szCs w:val="24"/>
        </w:rPr>
        <w:t>Bei Nichtbeschlussfähigkeit, wird nicht unter der Tagesordnung fortgefahren, d.h. es kann z.B. Werbung für Termine gemacht werden oder Ankündigungen, die dann ins Protokoll der Nachholversammlung aufgenommen werden können.</w:t>
      </w:r>
    </w:p>
    <w:p w14:paraId="3A5C931D" w14:textId="77777777" w:rsidR="00542A51" w:rsidRPr="00542A51" w:rsidRDefault="00542A51" w:rsidP="00542A51">
      <w:pPr>
        <w:spacing w:after="0"/>
        <w:rPr>
          <w:rFonts w:ascii="Cambria" w:hAnsi="Cambria"/>
          <w:sz w:val="24"/>
          <w:szCs w:val="24"/>
        </w:rPr>
      </w:pPr>
    </w:p>
    <w:p w14:paraId="37C2D1E2" w14:textId="4B8C5685" w:rsidR="00542A51" w:rsidRPr="00542A51" w:rsidRDefault="00A25810" w:rsidP="00FA460D">
      <w:pPr>
        <w:pStyle w:val="Listenabsatz"/>
        <w:numPr>
          <w:ilvl w:val="1"/>
          <w:numId w:val="1"/>
        </w:numPr>
        <w:spacing w:after="0"/>
        <w:rPr>
          <w:rFonts w:ascii="Cambria" w:hAnsi="Cambria"/>
          <w:b/>
          <w:sz w:val="24"/>
          <w:szCs w:val="24"/>
        </w:rPr>
      </w:pPr>
      <w:r w:rsidRPr="00542A51">
        <w:rPr>
          <w:rFonts w:ascii="Cambria" w:hAnsi="Cambria"/>
          <w:b/>
          <w:sz w:val="24"/>
          <w:szCs w:val="24"/>
        </w:rPr>
        <w:t xml:space="preserve">Rahmenordnungen </w:t>
      </w:r>
      <w:r w:rsidR="00542A51" w:rsidRPr="00542A51">
        <w:rPr>
          <w:rFonts w:ascii="Cambria" w:hAnsi="Cambria"/>
          <w:b/>
          <w:sz w:val="24"/>
          <w:szCs w:val="24"/>
        </w:rPr>
        <w:br/>
      </w:r>
    </w:p>
    <w:p w14:paraId="43C81945" w14:textId="77777777" w:rsidR="00542A51" w:rsidRPr="00695AFA" w:rsidRDefault="00542A51" w:rsidP="00542A51">
      <w:pPr>
        <w:pStyle w:val="Listenabsatz"/>
        <w:numPr>
          <w:ilvl w:val="0"/>
          <w:numId w:val="15"/>
        </w:numPr>
        <w:spacing w:after="0"/>
        <w:rPr>
          <w:rFonts w:ascii="Cambria" w:hAnsi="Cambria"/>
          <w:sz w:val="24"/>
          <w:szCs w:val="24"/>
        </w:rPr>
      </w:pPr>
      <w:r w:rsidRPr="00695AFA">
        <w:rPr>
          <w:rFonts w:ascii="Cambria" w:hAnsi="Cambria"/>
          <w:sz w:val="24"/>
          <w:szCs w:val="24"/>
        </w:rPr>
        <w:t>Es kann festgelegt werden, z.B. nach der Geschäftsordnung und der Wahlordnung zu Handeln. Dies muss zu Beginn der Versammlung an dieser Stelle erwähnt werden.</w:t>
      </w:r>
    </w:p>
    <w:p w14:paraId="2856014B" w14:textId="77777777" w:rsidR="00542A51" w:rsidRPr="00542A51" w:rsidRDefault="00542A51" w:rsidP="00542A51">
      <w:pPr>
        <w:spacing w:after="0"/>
        <w:rPr>
          <w:rFonts w:ascii="Cambria" w:hAnsi="Cambria"/>
          <w:sz w:val="24"/>
          <w:szCs w:val="24"/>
        </w:rPr>
      </w:pPr>
    </w:p>
    <w:p w14:paraId="79527047" w14:textId="051ED7C1" w:rsidR="00020786" w:rsidRPr="00542A51" w:rsidRDefault="00A25810" w:rsidP="00020786">
      <w:pPr>
        <w:pStyle w:val="Listenabsatz"/>
        <w:numPr>
          <w:ilvl w:val="1"/>
          <w:numId w:val="1"/>
        </w:numPr>
        <w:spacing w:after="0"/>
        <w:rPr>
          <w:rFonts w:ascii="Cambria" w:hAnsi="Cambria"/>
          <w:b/>
          <w:sz w:val="24"/>
          <w:szCs w:val="24"/>
        </w:rPr>
      </w:pPr>
      <w:r w:rsidRPr="00542A51">
        <w:rPr>
          <w:rFonts w:ascii="Cambria" w:hAnsi="Cambria"/>
          <w:b/>
          <w:sz w:val="24"/>
          <w:szCs w:val="24"/>
        </w:rPr>
        <w:t>Genehmigung der Tagesordnung</w:t>
      </w:r>
    </w:p>
    <w:p w14:paraId="6892D2A2" w14:textId="77777777" w:rsidR="00542A51" w:rsidRDefault="00542A51" w:rsidP="00542A51">
      <w:pPr>
        <w:spacing w:after="0"/>
        <w:rPr>
          <w:rFonts w:ascii="Cambria" w:hAnsi="Cambria"/>
          <w:sz w:val="24"/>
          <w:szCs w:val="24"/>
        </w:rPr>
      </w:pPr>
    </w:p>
    <w:p w14:paraId="73B28F85" w14:textId="77777777" w:rsidR="00542A51" w:rsidRPr="00542A51" w:rsidRDefault="00542A51" w:rsidP="00542A51">
      <w:pPr>
        <w:pStyle w:val="Listenabsatz"/>
        <w:numPr>
          <w:ilvl w:val="0"/>
          <w:numId w:val="15"/>
        </w:numPr>
        <w:spacing w:after="0"/>
        <w:rPr>
          <w:rFonts w:ascii="Cambria" w:hAnsi="Cambria"/>
          <w:sz w:val="24"/>
          <w:szCs w:val="24"/>
        </w:rPr>
      </w:pPr>
      <w:r w:rsidRPr="00542A51">
        <w:rPr>
          <w:rFonts w:ascii="Cambria" w:hAnsi="Cambria"/>
          <w:sz w:val="24"/>
          <w:szCs w:val="24"/>
        </w:rPr>
        <w:t xml:space="preserve">Eine Tagesordnung, die in der Einladung angekündigt wurde, bedarf einer einfachen Mehrheit der Versammlung. Änderungen der Tagesordnung ebenso. </w:t>
      </w:r>
    </w:p>
    <w:p w14:paraId="2B8A4CD7" w14:textId="77777777" w:rsidR="00542A51" w:rsidRPr="00542A51" w:rsidRDefault="00542A51" w:rsidP="00542A51">
      <w:pPr>
        <w:spacing w:after="0"/>
        <w:rPr>
          <w:rFonts w:ascii="Cambria" w:hAnsi="Cambria"/>
          <w:sz w:val="24"/>
          <w:szCs w:val="24"/>
        </w:rPr>
      </w:pPr>
    </w:p>
    <w:p w14:paraId="4AF8EDED" w14:textId="2B890E71" w:rsidR="00020786" w:rsidRPr="00542A51" w:rsidRDefault="00A25810" w:rsidP="00020786">
      <w:pPr>
        <w:pStyle w:val="Listenabsatz"/>
        <w:numPr>
          <w:ilvl w:val="1"/>
          <w:numId w:val="1"/>
        </w:numPr>
        <w:spacing w:after="0"/>
        <w:rPr>
          <w:rFonts w:ascii="Cambria" w:hAnsi="Cambria"/>
          <w:b/>
          <w:sz w:val="24"/>
          <w:szCs w:val="24"/>
        </w:rPr>
      </w:pPr>
      <w:r w:rsidRPr="00542A51">
        <w:rPr>
          <w:rFonts w:ascii="Cambria" w:hAnsi="Cambria"/>
          <w:b/>
          <w:sz w:val="24"/>
          <w:szCs w:val="24"/>
        </w:rPr>
        <w:t>Festlegung der Protokollführung</w:t>
      </w:r>
    </w:p>
    <w:p w14:paraId="1DF22401" w14:textId="77777777" w:rsidR="00542A51" w:rsidRDefault="00542A51" w:rsidP="00542A51">
      <w:pPr>
        <w:spacing w:after="0"/>
        <w:rPr>
          <w:rFonts w:ascii="Cambria" w:hAnsi="Cambria"/>
          <w:sz w:val="24"/>
          <w:szCs w:val="24"/>
        </w:rPr>
      </w:pPr>
    </w:p>
    <w:p w14:paraId="7EFEB1E3" w14:textId="30C1A95B" w:rsidR="00542A51" w:rsidRPr="00695AFA" w:rsidRDefault="00542A51" w:rsidP="00542A51">
      <w:pPr>
        <w:pStyle w:val="Listenabsatz"/>
        <w:numPr>
          <w:ilvl w:val="0"/>
          <w:numId w:val="5"/>
        </w:numPr>
        <w:spacing w:after="0"/>
        <w:rPr>
          <w:rFonts w:ascii="Cambria" w:hAnsi="Cambria"/>
          <w:sz w:val="24"/>
          <w:szCs w:val="24"/>
        </w:rPr>
      </w:pPr>
      <w:r w:rsidRPr="00695AFA">
        <w:rPr>
          <w:rFonts w:ascii="Cambria" w:hAnsi="Cambria"/>
          <w:sz w:val="24"/>
          <w:szCs w:val="24"/>
        </w:rPr>
        <w:t>Ein/e Protokollant/in ist</w:t>
      </w:r>
      <w:r>
        <w:rPr>
          <w:rFonts w:ascii="Cambria" w:hAnsi="Cambria"/>
          <w:sz w:val="24"/>
          <w:szCs w:val="24"/>
        </w:rPr>
        <w:t xml:space="preserve"> von der Versammlungsleitung festzulegen</w:t>
      </w:r>
      <w:r w:rsidRPr="00695AFA">
        <w:rPr>
          <w:rFonts w:ascii="Cambria" w:hAnsi="Cambria"/>
          <w:sz w:val="24"/>
          <w:szCs w:val="24"/>
        </w:rPr>
        <w:t xml:space="preserve">. Ggf. </w:t>
      </w:r>
      <w:r>
        <w:rPr>
          <w:rFonts w:ascii="Cambria" w:hAnsi="Cambria"/>
          <w:sz w:val="24"/>
          <w:szCs w:val="24"/>
        </w:rPr>
        <w:t>bietet sich an, eine feste Routine festzulegen, bspw. A-Z durch die Stämme o.ä.</w:t>
      </w:r>
    </w:p>
    <w:p w14:paraId="0BFB605B" w14:textId="77777777" w:rsidR="00542A51" w:rsidRPr="00695AFA" w:rsidRDefault="00542A51" w:rsidP="00542A51">
      <w:pPr>
        <w:pStyle w:val="Listenabsatz"/>
        <w:numPr>
          <w:ilvl w:val="0"/>
          <w:numId w:val="5"/>
        </w:numPr>
        <w:spacing w:after="0"/>
        <w:rPr>
          <w:rFonts w:ascii="Cambria" w:hAnsi="Cambria"/>
          <w:sz w:val="24"/>
          <w:szCs w:val="24"/>
        </w:rPr>
      </w:pPr>
      <w:r w:rsidRPr="00695AFA">
        <w:rPr>
          <w:rFonts w:ascii="Cambria" w:hAnsi="Cambria"/>
          <w:sz w:val="24"/>
          <w:szCs w:val="24"/>
        </w:rPr>
        <w:t xml:space="preserve"> Welche Inhalte ins Protokoll müssen, regelt u.a. die die Wahl- und Geschäftsordnung. </w:t>
      </w:r>
    </w:p>
    <w:p w14:paraId="6D5C0A29" w14:textId="77777777" w:rsidR="00542A51" w:rsidRDefault="00542A51" w:rsidP="00542A51">
      <w:pPr>
        <w:spacing w:after="0"/>
        <w:rPr>
          <w:rFonts w:ascii="Cambria" w:hAnsi="Cambria"/>
          <w:sz w:val="24"/>
          <w:szCs w:val="24"/>
        </w:rPr>
      </w:pPr>
    </w:p>
    <w:p w14:paraId="608BB287" w14:textId="77777777" w:rsidR="009F750E" w:rsidRDefault="009F750E" w:rsidP="00542A51">
      <w:pPr>
        <w:spacing w:after="0"/>
        <w:rPr>
          <w:rFonts w:ascii="Cambria" w:hAnsi="Cambria"/>
          <w:sz w:val="24"/>
          <w:szCs w:val="24"/>
        </w:rPr>
      </w:pPr>
    </w:p>
    <w:p w14:paraId="6A4CC65F" w14:textId="77777777" w:rsidR="009F750E" w:rsidRDefault="009F750E" w:rsidP="00542A51">
      <w:pPr>
        <w:spacing w:after="0"/>
        <w:rPr>
          <w:rFonts w:ascii="Cambria" w:hAnsi="Cambria"/>
          <w:sz w:val="24"/>
          <w:szCs w:val="24"/>
        </w:rPr>
      </w:pPr>
    </w:p>
    <w:p w14:paraId="1E6328D8" w14:textId="77777777" w:rsidR="009F750E" w:rsidRDefault="009F750E" w:rsidP="00542A51">
      <w:pPr>
        <w:spacing w:after="0"/>
        <w:rPr>
          <w:rFonts w:ascii="Cambria" w:hAnsi="Cambria"/>
          <w:sz w:val="24"/>
          <w:szCs w:val="24"/>
        </w:rPr>
      </w:pPr>
    </w:p>
    <w:p w14:paraId="5D22A362" w14:textId="77777777" w:rsidR="009F750E" w:rsidRDefault="009F750E" w:rsidP="00542A51">
      <w:pPr>
        <w:spacing w:after="0"/>
        <w:rPr>
          <w:rFonts w:ascii="Cambria" w:hAnsi="Cambria"/>
          <w:sz w:val="24"/>
          <w:szCs w:val="24"/>
        </w:rPr>
      </w:pPr>
    </w:p>
    <w:p w14:paraId="14E2DA4B" w14:textId="77777777" w:rsidR="009F750E" w:rsidRPr="00542A51" w:rsidRDefault="009F750E" w:rsidP="00542A51">
      <w:pPr>
        <w:spacing w:after="0"/>
        <w:rPr>
          <w:rFonts w:ascii="Cambria" w:hAnsi="Cambria"/>
          <w:sz w:val="24"/>
          <w:szCs w:val="24"/>
        </w:rPr>
      </w:pPr>
      <w:bookmarkStart w:id="0" w:name="_GoBack"/>
      <w:bookmarkEnd w:id="0"/>
    </w:p>
    <w:p w14:paraId="4ACC7FA1" w14:textId="7C095D0F" w:rsidR="00A25810" w:rsidRPr="00542A51" w:rsidRDefault="00A25810" w:rsidP="00A25810">
      <w:pPr>
        <w:pStyle w:val="Listenabsatz"/>
        <w:numPr>
          <w:ilvl w:val="1"/>
          <w:numId w:val="1"/>
        </w:numPr>
        <w:spacing w:after="0"/>
        <w:rPr>
          <w:rFonts w:ascii="Cambria" w:hAnsi="Cambria"/>
          <w:b/>
          <w:sz w:val="24"/>
          <w:szCs w:val="24"/>
        </w:rPr>
      </w:pPr>
      <w:r w:rsidRPr="00542A51">
        <w:rPr>
          <w:rFonts w:ascii="Cambria" w:hAnsi="Cambria"/>
          <w:b/>
          <w:sz w:val="24"/>
          <w:szCs w:val="24"/>
        </w:rPr>
        <w:lastRenderedPageBreak/>
        <w:t xml:space="preserve">Genehmigung des Protokolls der letzten </w:t>
      </w:r>
      <w:r w:rsidR="00D945D4" w:rsidRPr="00542A51">
        <w:rPr>
          <w:rFonts w:ascii="Cambria" w:hAnsi="Cambria"/>
          <w:b/>
          <w:sz w:val="24"/>
          <w:szCs w:val="24"/>
        </w:rPr>
        <w:t>Bezirksversammlung</w:t>
      </w:r>
    </w:p>
    <w:p w14:paraId="224917DC" w14:textId="77777777" w:rsidR="004B50D1" w:rsidRDefault="004B50D1" w:rsidP="004B50D1">
      <w:pPr>
        <w:spacing w:after="0"/>
        <w:rPr>
          <w:rFonts w:ascii="Cambria" w:hAnsi="Cambria"/>
          <w:sz w:val="24"/>
          <w:szCs w:val="24"/>
        </w:rPr>
      </w:pPr>
    </w:p>
    <w:p w14:paraId="77114274" w14:textId="77777777" w:rsidR="00542A51" w:rsidRDefault="00542A51" w:rsidP="004B50D1">
      <w:pPr>
        <w:spacing w:after="0"/>
        <w:rPr>
          <w:rFonts w:ascii="Cambria" w:hAnsi="Cambria"/>
          <w:sz w:val="24"/>
          <w:szCs w:val="24"/>
        </w:rPr>
      </w:pPr>
    </w:p>
    <w:p w14:paraId="6EF6994C" w14:textId="77777777" w:rsidR="00542A51" w:rsidRPr="00695AFA" w:rsidRDefault="00542A51" w:rsidP="00542A51">
      <w:pPr>
        <w:pStyle w:val="Listenabsatz"/>
        <w:numPr>
          <w:ilvl w:val="0"/>
          <w:numId w:val="6"/>
        </w:numPr>
        <w:spacing w:after="0"/>
        <w:rPr>
          <w:rFonts w:ascii="Cambria" w:hAnsi="Cambria"/>
          <w:sz w:val="24"/>
          <w:szCs w:val="24"/>
        </w:rPr>
      </w:pPr>
      <w:r w:rsidRPr="00695AFA">
        <w:rPr>
          <w:rFonts w:ascii="Cambria" w:hAnsi="Cambria"/>
          <w:sz w:val="24"/>
          <w:szCs w:val="24"/>
        </w:rPr>
        <w:t xml:space="preserve">Das Protokoll der letzten Versammlung muss von der Versammlung genehmigt werden. </w:t>
      </w:r>
    </w:p>
    <w:p w14:paraId="1F1D24DF" w14:textId="174FEEC8" w:rsidR="00542A51" w:rsidRPr="00542A51" w:rsidRDefault="00542A51" w:rsidP="00542A51">
      <w:pPr>
        <w:pStyle w:val="Listenabsatz"/>
        <w:numPr>
          <w:ilvl w:val="0"/>
          <w:numId w:val="6"/>
        </w:numPr>
        <w:spacing w:after="0"/>
        <w:rPr>
          <w:rFonts w:ascii="Cambria" w:hAnsi="Cambria"/>
          <w:sz w:val="24"/>
          <w:szCs w:val="24"/>
        </w:rPr>
      </w:pPr>
      <w:r w:rsidRPr="00695AFA">
        <w:rPr>
          <w:rFonts w:ascii="Cambria" w:hAnsi="Cambria"/>
          <w:sz w:val="24"/>
          <w:szCs w:val="24"/>
        </w:rPr>
        <w:t>Wenn nicht nach der Geschäftsordnung des Bundes (oder einer eigenen) gehandelt wird, geschieht dies meist in der Versammlung selbst</w:t>
      </w:r>
      <w:r>
        <w:rPr>
          <w:rFonts w:ascii="Cambria" w:hAnsi="Cambria"/>
          <w:sz w:val="24"/>
          <w:szCs w:val="24"/>
        </w:rPr>
        <w:t>.</w:t>
      </w:r>
    </w:p>
    <w:p w14:paraId="66CE9AFF" w14:textId="77777777" w:rsidR="00542A51" w:rsidRPr="00542A51" w:rsidRDefault="00542A51" w:rsidP="00542A51">
      <w:pPr>
        <w:pStyle w:val="Listenabsatz"/>
        <w:widowControl w:val="0"/>
        <w:numPr>
          <w:ilvl w:val="0"/>
          <w:numId w:val="6"/>
        </w:numPr>
        <w:autoSpaceDE w:val="0"/>
        <w:autoSpaceDN w:val="0"/>
        <w:adjustRightInd w:val="0"/>
        <w:spacing w:after="240" w:line="360" w:lineRule="atLeast"/>
        <w:rPr>
          <w:rFonts w:ascii="Cambria" w:hAnsi="Cambria"/>
          <w:sz w:val="24"/>
          <w:szCs w:val="24"/>
        </w:rPr>
      </w:pPr>
      <w:r w:rsidRPr="00542A51">
        <w:rPr>
          <w:rFonts w:ascii="Cambria" w:hAnsi="Cambria"/>
          <w:sz w:val="24"/>
          <w:szCs w:val="24"/>
        </w:rPr>
        <w:t>Wenn nach der Geschäftsordnung des Bundes gehandelt wird, kann folgender Paragraph zu Geltung gebracht werden:  §19 „</w:t>
      </w:r>
      <w:r w:rsidRPr="00542A51">
        <w:rPr>
          <w:rFonts w:ascii="Cambria" w:hAnsi="Cambria" w:cs="Calibri"/>
          <w:i/>
          <w:color w:val="000000"/>
          <w:sz w:val="24"/>
          <w:szCs w:val="24"/>
        </w:rPr>
        <w:t>Eine Abschrift des Protokolls ist allen Mitgliedern der Bundesversammlung binnen acht Wochen nach Beendigung der Versammlung zu übersenden.</w:t>
      </w:r>
      <w:r w:rsidRPr="00542A51">
        <w:rPr>
          <w:rFonts w:ascii="MS Mincho" w:eastAsia="MS Mincho" w:hAnsi="MS Mincho" w:cs="MS Mincho"/>
          <w:i/>
          <w:color w:val="000000"/>
          <w:sz w:val="24"/>
          <w:szCs w:val="24"/>
        </w:rPr>
        <w:t> </w:t>
      </w:r>
      <w:r w:rsidRPr="00542A51">
        <w:rPr>
          <w:rFonts w:ascii="Cambria" w:hAnsi="Cambria" w:cs="Calibri"/>
          <w:i/>
          <w:color w:val="000000"/>
          <w:sz w:val="24"/>
          <w:szCs w:val="24"/>
        </w:rPr>
        <w:t>Das Protokoll gilt als genehmigt, wenn nicht innerhalb vier Wochen nach Versand beim Bundesvorstand gegen die Fassung des Protokolls schriftlich Einspruch erhoben wird. Die Bundesleitung benachrichtigt die Mitglieder der Bundesversammlung über Einsprüche gegen das Protokoll</w:t>
      </w:r>
      <w:r w:rsidRPr="00542A51">
        <w:rPr>
          <w:rFonts w:ascii="Cambria" w:hAnsi="Cambria" w:cs="Calibri"/>
          <w:color w:val="000000"/>
          <w:sz w:val="24"/>
          <w:szCs w:val="24"/>
        </w:rPr>
        <w:t>.</w:t>
      </w:r>
      <w:r w:rsidRPr="00542A51">
        <w:rPr>
          <w:rFonts w:ascii="Cambria" w:hAnsi="Cambria"/>
          <w:sz w:val="24"/>
          <w:szCs w:val="24"/>
        </w:rPr>
        <w:t>“</w:t>
      </w:r>
    </w:p>
    <w:p w14:paraId="6C2F55AC" w14:textId="77777777" w:rsidR="00542A51" w:rsidRPr="00695AFA" w:rsidRDefault="00542A51" w:rsidP="004B50D1">
      <w:pPr>
        <w:spacing w:after="0"/>
        <w:rPr>
          <w:rFonts w:ascii="Cambria" w:hAnsi="Cambria"/>
          <w:sz w:val="24"/>
          <w:szCs w:val="24"/>
        </w:rPr>
      </w:pPr>
    </w:p>
    <w:p w14:paraId="5974A257" w14:textId="77777777" w:rsidR="00A25810" w:rsidRPr="00695AFA" w:rsidRDefault="00A25810" w:rsidP="00A25810">
      <w:pPr>
        <w:pStyle w:val="Listenabsatz"/>
        <w:spacing w:after="0"/>
        <w:ind w:left="1440"/>
        <w:rPr>
          <w:rFonts w:ascii="Cambria" w:hAnsi="Cambria"/>
          <w:sz w:val="24"/>
          <w:szCs w:val="24"/>
        </w:rPr>
      </w:pPr>
    </w:p>
    <w:p w14:paraId="6A84B799" w14:textId="77777777" w:rsidR="00A25810" w:rsidRPr="00695AFA" w:rsidRDefault="00A25810" w:rsidP="00A25810">
      <w:pPr>
        <w:spacing w:after="0"/>
        <w:rPr>
          <w:rFonts w:ascii="Cambria" w:hAnsi="Cambria"/>
          <w:b/>
          <w:sz w:val="24"/>
          <w:szCs w:val="24"/>
        </w:rPr>
      </w:pPr>
      <w:r w:rsidRPr="00695AFA">
        <w:rPr>
          <w:rFonts w:ascii="Cambria" w:hAnsi="Cambria"/>
          <w:b/>
          <w:sz w:val="24"/>
          <w:szCs w:val="24"/>
        </w:rPr>
        <w:t>TOP 3 Berichte</w:t>
      </w:r>
    </w:p>
    <w:p w14:paraId="1B4F1D8A" w14:textId="5842AD87" w:rsidR="00FC6DAB" w:rsidRPr="00542A51" w:rsidRDefault="00A25810" w:rsidP="00FC6DAB">
      <w:pPr>
        <w:pStyle w:val="Listenabsatz"/>
        <w:numPr>
          <w:ilvl w:val="0"/>
          <w:numId w:val="2"/>
        </w:numPr>
        <w:spacing w:after="0"/>
        <w:rPr>
          <w:rFonts w:ascii="Cambria" w:hAnsi="Cambria"/>
          <w:b/>
          <w:sz w:val="24"/>
          <w:szCs w:val="24"/>
        </w:rPr>
      </w:pPr>
      <w:r w:rsidRPr="00542A51">
        <w:rPr>
          <w:rFonts w:ascii="Cambria" w:hAnsi="Cambria"/>
          <w:b/>
          <w:sz w:val="24"/>
          <w:szCs w:val="24"/>
        </w:rPr>
        <w:t xml:space="preserve">Berichte aus den Stufen sowie der </w:t>
      </w:r>
      <w:r w:rsidR="00D945D4" w:rsidRPr="00542A51">
        <w:rPr>
          <w:rFonts w:ascii="Cambria" w:hAnsi="Cambria"/>
          <w:b/>
          <w:sz w:val="24"/>
          <w:szCs w:val="24"/>
        </w:rPr>
        <w:t>Bezirksleitung</w:t>
      </w:r>
    </w:p>
    <w:p w14:paraId="32305CE9" w14:textId="77777777" w:rsidR="00542A51" w:rsidRDefault="00542A51" w:rsidP="00542A51">
      <w:pPr>
        <w:spacing w:after="0"/>
        <w:rPr>
          <w:rFonts w:ascii="Cambria" w:hAnsi="Cambria"/>
          <w:sz w:val="24"/>
          <w:szCs w:val="24"/>
        </w:rPr>
      </w:pPr>
    </w:p>
    <w:p w14:paraId="1DDEDE2E" w14:textId="25F99B8E" w:rsidR="00542A51" w:rsidRDefault="00542A51" w:rsidP="00482940">
      <w:pPr>
        <w:pStyle w:val="Listenabsatz"/>
        <w:numPr>
          <w:ilvl w:val="0"/>
          <w:numId w:val="7"/>
        </w:numPr>
        <w:spacing w:after="0"/>
        <w:rPr>
          <w:rFonts w:ascii="Cambria" w:hAnsi="Cambria"/>
          <w:sz w:val="24"/>
          <w:szCs w:val="24"/>
        </w:rPr>
      </w:pPr>
      <w:r w:rsidRPr="00542A51">
        <w:rPr>
          <w:rFonts w:ascii="Cambria" w:hAnsi="Cambria"/>
          <w:sz w:val="24"/>
          <w:szCs w:val="24"/>
        </w:rPr>
        <w:t xml:space="preserve">Berichte werden vorgetragen oder sind in der Versammlung zuvor schriftlich zugegangen und offene Fragen werden geklärt. </w:t>
      </w:r>
    </w:p>
    <w:p w14:paraId="73D1699B" w14:textId="77777777" w:rsidR="00542A51" w:rsidRPr="00542A51" w:rsidRDefault="00542A51" w:rsidP="00542A51">
      <w:pPr>
        <w:spacing w:after="0"/>
        <w:rPr>
          <w:rFonts w:ascii="Cambria" w:hAnsi="Cambria"/>
          <w:sz w:val="24"/>
          <w:szCs w:val="24"/>
        </w:rPr>
      </w:pPr>
    </w:p>
    <w:p w14:paraId="708431E8" w14:textId="77777777" w:rsidR="00A25810" w:rsidRPr="00542A51" w:rsidRDefault="00A25810" w:rsidP="00A25810">
      <w:pPr>
        <w:pStyle w:val="Listenabsatz"/>
        <w:numPr>
          <w:ilvl w:val="0"/>
          <w:numId w:val="2"/>
        </w:numPr>
        <w:spacing w:after="0"/>
        <w:rPr>
          <w:rFonts w:ascii="Cambria" w:hAnsi="Cambria"/>
          <w:b/>
          <w:sz w:val="24"/>
          <w:szCs w:val="24"/>
        </w:rPr>
      </w:pPr>
      <w:r w:rsidRPr="00542A51">
        <w:rPr>
          <w:rFonts w:ascii="Cambria" w:hAnsi="Cambria"/>
          <w:b/>
          <w:sz w:val="24"/>
          <w:szCs w:val="24"/>
        </w:rPr>
        <w:t>Bericht des Wahlausschusses</w:t>
      </w:r>
    </w:p>
    <w:p w14:paraId="18985390" w14:textId="77777777" w:rsidR="00FC6DAB" w:rsidRPr="00695AFA" w:rsidRDefault="00FC6DAB" w:rsidP="00FC6DAB">
      <w:pPr>
        <w:spacing w:after="0"/>
        <w:rPr>
          <w:rFonts w:ascii="Cambria" w:hAnsi="Cambria"/>
          <w:sz w:val="24"/>
          <w:szCs w:val="24"/>
        </w:rPr>
      </w:pPr>
    </w:p>
    <w:p w14:paraId="1A04F9D4" w14:textId="77777777" w:rsidR="00542A51" w:rsidRPr="00695AFA" w:rsidRDefault="00542A51" w:rsidP="00542A51">
      <w:pPr>
        <w:pStyle w:val="Listenabsatz"/>
        <w:numPr>
          <w:ilvl w:val="0"/>
          <w:numId w:val="7"/>
        </w:numPr>
        <w:spacing w:after="0"/>
        <w:rPr>
          <w:rFonts w:ascii="Cambria" w:hAnsi="Cambria"/>
          <w:sz w:val="24"/>
          <w:szCs w:val="24"/>
        </w:rPr>
      </w:pPr>
      <w:r w:rsidRPr="00695AFA">
        <w:rPr>
          <w:rFonts w:ascii="Cambria" w:hAnsi="Cambria"/>
          <w:sz w:val="24"/>
          <w:szCs w:val="24"/>
        </w:rPr>
        <w:t>Nur, wenn es einen Wahlausschuss gibt.</w:t>
      </w:r>
    </w:p>
    <w:p w14:paraId="1A7B8F04" w14:textId="77777777" w:rsidR="00A25810" w:rsidRDefault="00A25810" w:rsidP="00A25810">
      <w:pPr>
        <w:spacing w:after="0"/>
        <w:rPr>
          <w:rFonts w:ascii="Cambria" w:hAnsi="Cambria"/>
          <w:sz w:val="24"/>
          <w:szCs w:val="24"/>
        </w:rPr>
      </w:pPr>
    </w:p>
    <w:p w14:paraId="4123EB41" w14:textId="77777777" w:rsidR="00542A51" w:rsidRPr="00695AFA" w:rsidRDefault="00542A51" w:rsidP="00A25810">
      <w:pPr>
        <w:spacing w:after="0"/>
        <w:rPr>
          <w:rFonts w:ascii="Cambria" w:hAnsi="Cambria"/>
          <w:sz w:val="24"/>
          <w:szCs w:val="24"/>
        </w:rPr>
      </w:pPr>
    </w:p>
    <w:p w14:paraId="163E2975" w14:textId="5BDCF7C6" w:rsidR="00FA460D" w:rsidRDefault="00A25810" w:rsidP="00A25810">
      <w:pPr>
        <w:spacing w:after="0"/>
        <w:rPr>
          <w:rFonts w:ascii="Cambria" w:hAnsi="Cambria"/>
          <w:b/>
          <w:sz w:val="24"/>
          <w:szCs w:val="24"/>
        </w:rPr>
      </w:pPr>
      <w:r w:rsidRPr="00695AFA">
        <w:rPr>
          <w:rFonts w:ascii="Cambria" w:hAnsi="Cambria"/>
          <w:b/>
          <w:sz w:val="24"/>
          <w:szCs w:val="24"/>
        </w:rPr>
        <w:t>TOP 4 Bericht der Kassenprüfer</w:t>
      </w:r>
      <w:r w:rsidR="00542A51">
        <w:rPr>
          <w:rFonts w:ascii="Cambria" w:hAnsi="Cambria"/>
          <w:b/>
          <w:sz w:val="24"/>
          <w:szCs w:val="24"/>
        </w:rPr>
        <w:t>/innen</w:t>
      </w:r>
      <w:r w:rsidRPr="00695AFA">
        <w:rPr>
          <w:rFonts w:ascii="Cambria" w:hAnsi="Cambria"/>
          <w:b/>
          <w:sz w:val="24"/>
          <w:szCs w:val="24"/>
        </w:rPr>
        <w:t xml:space="preserve"> und Entlastung des Vorstands </w:t>
      </w:r>
    </w:p>
    <w:p w14:paraId="70500B14" w14:textId="77777777" w:rsidR="00542A51" w:rsidRDefault="00542A51" w:rsidP="00A25810">
      <w:pPr>
        <w:spacing w:after="0"/>
        <w:rPr>
          <w:rFonts w:ascii="Cambria" w:hAnsi="Cambria"/>
          <w:b/>
          <w:sz w:val="24"/>
          <w:szCs w:val="24"/>
        </w:rPr>
      </w:pPr>
    </w:p>
    <w:p w14:paraId="49BD8A6A" w14:textId="471A517A" w:rsidR="00542A51" w:rsidRPr="00695AFA" w:rsidRDefault="00542A51" w:rsidP="00542A51">
      <w:pPr>
        <w:pStyle w:val="Listenabsatz"/>
        <w:numPr>
          <w:ilvl w:val="0"/>
          <w:numId w:val="8"/>
        </w:numPr>
        <w:spacing w:after="0"/>
        <w:rPr>
          <w:rFonts w:ascii="Cambria" w:hAnsi="Cambria"/>
          <w:sz w:val="24"/>
          <w:szCs w:val="24"/>
        </w:rPr>
      </w:pPr>
      <w:r>
        <w:rPr>
          <w:rFonts w:ascii="Cambria" w:hAnsi="Cambria"/>
          <w:sz w:val="24"/>
          <w:szCs w:val="24"/>
        </w:rPr>
        <w:t>Kassenprüfer/innen</w:t>
      </w:r>
      <w:r w:rsidRPr="00695AFA">
        <w:rPr>
          <w:rFonts w:ascii="Cambria" w:hAnsi="Cambria"/>
          <w:sz w:val="24"/>
          <w:szCs w:val="24"/>
        </w:rPr>
        <w:t xml:space="preserve"> prüfen die Kasse vor der Versammlung. </w:t>
      </w:r>
      <w:r>
        <w:rPr>
          <w:rFonts w:ascii="Cambria" w:hAnsi="Cambria"/>
          <w:sz w:val="24"/>
          <w:szCs w:val="24"/>
        </w:rPr>
        <w:t xml:space="preserve">Es werden mindestens zwei Kassenprüfer/innen gewählt. </w:t>
      </w:r>
    </w:p>
    <w:p w14:paraId="0773E6AB" w14:textId="77777777" w:rsidR="00542A51" w:rsidRPr="00695AFA" w:rsidRDefault="00542A51" w:rsidP="00542A51">
      <w:pPr>
        <w:pStyle w:val="Listenabsatz"/>
        <w:numPr>
          <w:ilvl w:val="0"/>
          <w:numId w:val="8"/>
        </w:numPr>
        <w:spacing w:after="0"/>
        <w:rPr>
          <w:rFonts w:ascii="Cambria" w:hAnsi="Cambria"/>
          <w:sz w:val="24"/>
          <w:szCs w:val="24"/>
        </w:rPr>
      </w:pPr>
      <w:r w:rsidRPr="00695AFA">
        <w:rPr>
          <w:rFonts w:ascii="Cambria" w:hAnsi="Cambria"/>
          <w:sz w:val="24"/>
          <w:szCs w:val="24"/>
        </w:rPr>
        <w:t xml:space="preserve">Es wird mitgeteilt, wie der Stand der Kasse ist und ob es Beanstandungen gibt. </w:t>
      </w:r>
    </w:p>
    <w:p w14:paraId="0464DFA7" w14:textId="77777777" w:rsidR="00542A51" w:rsidRPr="00695AFA" w:rsidRDefault="00542A51" w:rsidP="00542A51">
      <w:pPr>
        <w:pStyle w:val="Listenabsatz"/>
        <w:numPr>
          <w:ilvl w:val="0"/>
          <w:numId w:val="8"/>
        </w:numPr>
        <w:spacing w:after="0"/>
        <w:rPr>
          <w:rFonts w:ascii="Cambria" w:hAnsi="Cambria"/>
          <w:sz w:val="24"/>
          <w:szCs w:val="24"/>
        </w:rPr>
      </w:pPr>
      <w:r w:rsidRPr="00695AFA">
        <w:rPr>
          <w:rFonts w:ascii="Cambria" w:hAnsi="Cambria"/>
          <w:sz w:val="24"/>
          <w:szCs w:val="24"/>
        </w:rPr>
        <w:t xml:space="preserve">Daraufhin stellt ein stimmberechtigtes Mitglied der Versammlung einen mündlichen Entlastungsantrag. </w:t>
      </w:r>
    </w:p>
    <w:p w14:paraId="49C5F10E" w14:textId="77777777" w:rsidR="00542A51" w:rsidRDefault="00542A51" w:rsidP="00A25810">
      <w:pPr>
        <w:spacing w:after="0"/>
        <w:rPr>
          <w:rFonts w:ascii="Cambria" w:hAnsi="Cambria"/>
          <w:b/>
          <w:sz w:val="24"/>
          <w:szCs w:val="24"/>
        </w:rPr>
      </w:pPr>
    </w:p>
    <w:p w14:paraId="112A4387" w14:textId="7BCCADC0" w:rsidR="00A25810" w:rsidRPr="00695AFA" w:rsidRDefault="00A25810" w:rsidP="00A25810">
      <w:pPr>
        <w:spacing w:after="0"/>
        <w:rPr>
          <w:rFonts w:ascii="Cambria" w:hAnsi="Cambria"/>
          <w:b/>
          <w:sz w:val="24"/>
          <w:szCs w:val="24"/>
        </w:rPr>
      </w:pPr>
    </w:p>
    <w:p w14:paraId="06F94F7F" w14:textId="559A379C" w:rsidR="00A25810" w:rsidRPr="00695AFA" w:rsidRDefault="00A25810" w:rsidP="00A25810">
      <w:pPr>
        <w:spacing w:after="0"/>
        <w:rPr>
          <w:rFonts w:ascii="Cambria" w:hAnsi="Cambria"/>
          <w:b/>
          <w:sz w:val="24"/>
          <w:szCs w:val="24"/>
        </w:rPr>
      </w:pPr>
      <w:r w:rsidRPr="00695AFA">
        <w:rPr>
          <w:rFonts w:ascii="Cambria" w:hAnsi="Cambria"/>
          <w:b/>
          <w:sz w:val="24"/>
          <w:szCs w:val="24"/>
        </w:rPr>
        <w:t xml:space="preserve">TOP 5 Wahlen zum </w:t>
      </w:r>
      <w:r w:rsidR="00F643A7">
        <w:rPr>
          <w:rFonts w:ascii="Cambria" w:hAnsi="Cambria"/>
          <w:b/>
          <w:sz w:val="24"/>
          <w:szCs w:val="24"/>
        </w:rPr>
        <w:t>Vorstand</w:t>
      </w:r>
    </w:p>
    <w:p w14:paraId="256B74FC" w14:textId="3368778F" w:rsidR="00A25810" w:rsidRPr="00FA460D" w:rsidRDefault="00A25810" w:rsidP="00A25810">
      <w:pPr>
        <w:pStyle w:val="Listenabsatz"/>
        <w:numPr>
          <w:ilvl w:val="0"/>
          <w:numId w:val="3"/>
        </w:numPr>
        <w:spacing w:after="0"/>
        <w:rPr>
          <w:rFonts w:ascii="Cambria" w:hAnsi="Cambria"/>
          <w:sz w:val="24"/>
          <w:szCs w:val="24"/>
        </w:rPr>
      </w:pPr>
      <w:r w:rsidRPr="00FA460D">
        <w:rPr>
          <w:rFonts w:ascii="Cambria" w:hAnsi="Cambria"/>
          <w:sz w:val="24"/>
          <w:szCs w:val="24"/>
        </w:rPr>
        <w:t xml:space="preserve">Wahl zur / zum </w:t>
      </w:r>
      <w:r w:rsidR="00F643A7">
        <w:rPr>
          <w:rFonts w:ascii="Cambria" w:hAnsi="Cambria"/>
          <w:sz w:val="24"/>
          <w:szCs w:val="24"/>
        </w:rPr>
        <w:t>Bezirksvorsitzenden</w:t>
      </w:r>
    </w:p>
    <w:p w14:paraId="2673A3B7" w14:textId="77777777" w:rsidR="00A25810" w:rsidRPr="00FA460D" w:rsidRDefault="00A25810" w:rsidP="00A25810">
      <w:pPr>
        <w:pStyle w:val="Listenabsatz"/>
        <w:spacing w:after="0"/>
        <w:ind w:left="1440"/>
        <w:rPr>
          <w:rFonts w:ascii="Cambria" w:hAnsi="Cambria"/>
          <w:sz w:val="24"/>
          <w:szCs w:val="24"/>
        </w:rPr>
      </w:pPr>
      <w:r w:rsidRPr="00FA460D">
        <w:rPr>
          <w:rFonts w:ascii="Cambria" w:hAnsi="Cambria"/>
          <w:sz w:val="24"/>
          <w:szCs w:val="24"/>
        </w:rPr>
        <w:t>(2 Ämter sind zu besetzen)</w:t>
      </w:r>
    </w:p>
    <w:p w14:paraId="3D5C77DA" w14:textId="03F51D09" w:rsidR="00A25810" w:rsidRPr="00FA460D" w:rsidRDefault="00A25810" w:rsidP="00A25810">
      <w:pPr>
        <w:pStyle w:val="Listenabsatz"/>
        <w:numPr>
          <w:ilvl w:val="0"/>
          <w:numId w:val="3"/>
        </w:numPr>
        <w:spacing w:after="0"/>
        <w:rPr>
          <w:rFonts w:ascii="Cambria" w:hAnsi="Cambria"/>
          <w:sz w:val="24"/>
          <w:szCs w:val="24"/>
        </w:rPr>
      </w:pPr>
      <w:r w:rsidRPr="00FA460D">
        <w:rPr>
          <w:rFonts w:ascii="Cambria" w:hAnsi="Cambria"/>
          <w:sz w:val="24"/>
          <w:szCs w:val="24"/>
        </w:rPr>
        <w:t xml:space="preserve">Wahl zur </w:t>
      </w:r>
      <w:r w:rsidR="00F643A7">
        <w:rPr>
          <w:rFonts w:ascii="Cambria" w:hAnsi="Cambria"/>
          <w:sz w:val="24"/>
          <w:szCs w:val="24"/>
        </w:rPr>
        <w:t>Bezirksku</w:t>
      </w:r>
      <w:r w:rsidRPr="00FA460D">
        <w:rPr>
          <w:rFonts w:ascii="Cambria" w:hAnsi="Cambria"/>
          <w:sz w:val="24"/>
          <w:szCs w:val="24"/>
        </w:rPr>
        <w:t xml:space="preserve">ratin / zum </w:t>
      </w:r>
      <w:r w:rsidR="00F643A7">
        <w:rPr>
          <w:rFonts w:ascii="Cambria" w:hAnsi="Cambria"/>
          <w:sz w:val="24"/>
          <w:szCs w:val="24"/>
        </w:rPr>
        <w:t>Bezirkskuraten</w:t>
      </w:r>
    </w:p>
    <w:p w14:paraId="3E4D78A4" w14:textId="77777777" w:rsidR="00542A51" w:rsidRDefault="00A25810" w:rsidP="00A25810">
      <w:pPr>
        <w:ind w:left="708"/>
        <w:rPr>
          <w:rFonts w:ascii="Cambria" w:hAnsi="Cambria"/>
          <w:i/>
          <w:sz w:val="24"/>
          <w:szCs w:val="24"/>
        </w:rPr>
      </w:pPr>
      <w:r w:rsidRPr="00695AFA">
        <w:rPr>
          <w:rFonts w:ascii="Cambria" w:hAnsi="Cambria"/>
          <w:i/>
          <w:sz w:val="24"/>
          <w:szCs w:val="24"/>
        </w:rPr>
        <w:t xml:space="preserve">Die Mitglieder der </w:t>
      </w:r>
      <w:r w:rsidR="00F643A7">
        <w:rPr>
          <w:rFonts w:ascii="Cambria" w:hAnsi="Cambria"/>
          <w:i/>
          <w:sz w:val="24"/>
          <w:szCs w:val="24"/>
        </w:rPr>
        <w:t>Bezirksversammlung</w:t>
      </w:r>
      <w:r w:rsidRPr="00695AFA">
        <w:rPr>
          <w:rFonts w:ascii="Cambria" w:hAnsi="Cambria"/>
          <w:i/>
          <w:sz w:val="24"/>
          <w:szCs w:val="24"/>
        </w:rPr>
        <w:t xml:space="preserve"> sollen bei der Suche von Kandidatinnen und Kandidaten für den Mustervorstand dafür Sorge tragen, dass im Mustervorstand beide Geschlechter vertreten sind (vgl. Satzung Nr. 50).</w:t>
      </w:r>
    </w:p>
    <w:p w14:paraId="2BCCFA58" w14:textId="77777777" w:rsidR="00542A51" w:rsidRDefault="00542A51" w:rsidP="00A25810">
      <w:pPr>
        <w:ind w:left="708"/>
        <w:rPr>
          <w:rFonts w:ascii="Cambria" w:hAnsi="Cambria"/>
          <w:i/>
          <w:sz w:val="24"/>
          <w:szCs w:val="24"/>
        </w:rPr>
      </w:pPr>
    </w:p>
    <w:p w14:paraId="71ACD057" w14:textId="77777777" w:rsidR="00542A51" w:rsidRDefault="00542A51" w:rsidP="00A25810">
      <w:pPr>
        <w:ind w:left="708"/>
        <w:rPr>
          <w:rFonts w:ascii="Cambria" w:hAnsi="Cambria"/>
          <w:i/>
          <w:sz w:val="24"/>
          <w:szCs w:val="24"/>
        </w:rPr>
      </w:pPr>
    </w:p>
    <w:p w14:paraId="76329E46" w14:textId="77777777" w:rsidR="002832FD" w:rsidRDefault="002832FD" w:rsidP="00A25810">
      <w:pPr>
        <w:ind w:left="708"/>
        <w:rPr>
          <w:rFonts w:ascii="Cambria" w:hAnsi="Cambria"/>
          <w:i/>
          <w:sz w:val="24"/>
          <w:szCs w:val="24"/>
        </w:rPr>
      </w:pPr>
    </w:p>
    <w:p w14:paraId="0DC199A9" w14:textId="77777777" w:rsidR="00542A51" w:rsidRPr="00695AFA" w:rsidRDefault="00542A51" w:rsidP="00542A51">
      <w:pPr>
        <w:rPr>
          <w:rFonts w:ascii="Cambria" w:hAnsi="Cambria"/>
          <w:sz w:val="24"/>
          <w:szCs w:val="24"/>
        </w:rPr>
      </w:pPr>
      <w:r w:rsidRPr="00695AFA">
        <w:rPr>
          <w:rFonts w:ascii="Cambria" w:hAnsi="Cambria"/>
          <w:sz w:val="24"/>
          <w:szCs w:val="24"/>
        </w:rPr>
        <w:t>Grundlegendes:</w:t>
      </w:r>
    </w:p>
    <w:p w14:paraId="5730AC34" w14:textId="77777777" w:rsidR="00542A51" w:rsidRPr="00695AFA" w:rsidRDefault="00542A51" w:rsidP="00542A51">
      <w:pPr>
        <w:pStyle w:val="Listenabsatz"/>
        <w:numPr>
          <w:ilvl w:val="0"/>
          <w:numId w:val="11"/>
        </w:numPr>
        <w:rPr>
          <w:rFonts w:ascii="Cambria" w:hAnsi="Cambria"/>
          <w:sz w:val="24"/>
          <w:szCs w:val="24"/>
        </w:rPr>
      </w:pPr>
      <w:r w:rsidRPr="00695AFA">
        <w:rPr>
          <w:rFonts w:ascii="Cambria" w:hAnsi="Cambria"/>
          <w:sz w:val="24"/>
          <w:szCs w:val="24"/>
        </w:rPr>
        <w:t>Die Wahl wird vom Wahlausschuss moderiert und geleitet.</w:t>
      </w:r>
    </w:p>
    <w:p w14:paraId="014B2F7F" w14:textId="38A2680E" w:rsidR="00542A51" w:rsidRPr="00695AFA" w:rsidRDefault="00542A51" w:rsidP="00542A51">
      <w:pPr>
        <w:pStyle w:val="Listenabsatz"/>
        <w:numPr>
          <w:ilvl w:val="0"/>
          <w:numId w:val="11"/>
        </w:numPr>
        <w:rPr>
          <w:rFonts w:ascii="Cambria" w:hAnsi="Cambria"/>
          <w:sz w:val="24"/>
          <w:szCs w:val="24"/>
        </w:rPr>
      </w:pPr>
      <w:r w:rsidRPr="00695AFA">
        <w:rPr>
          <w:rFonts w:ascii="Cambria" w:hAnsi="Cambria"/>
          <w:sz w:val="24"/>
          <w:szCs w:val="24"/>
        </w:rPr>
        <w:t>Gibt es keinen Wahlausschuss, kann dies auch die Moderation der Versammlung tun</w:t>
      </w:r>
      <w:r>
        <w:rPr>
          <w:rFonts w:ascii="Cambria" w:hAnsi="Cambria"/>
          <w:sz w:val="24"/>
          <w:szCs w:val="24"/>
        </w:rPr>
        <w:t xml:space="preserve">. </w:t>
      </w:r>
    </w:p>
    <w:p w14:paraId="0EEEE9A1" w14:textId="5AC5928D" w:rsidR="002832FD" w:rsidRDefault="00542A51" w:rsidP="00542A51">
      <w:pPr>
        <w:pStyle w:val="Listenabsatz"/>
        <w:numPr>
          <w:ilvl w:val="0"/>
          <w:numId w:val="11"/>
        </w:numPr>
        <w:rPr>
          <w:rFonts w:ascii="Cambria" w:hAnsi="Cambria"/>
          <w:sz w:val="24"/>
          <w:szCs w:val="24"/>
        </w:rPr>
      </w:pPr>
      <w:r w:rsidRPr="00695AFA">
        <w:rPr>
          <w:rFonts w:ascii="Cambria" w:hAnsi="Cambria"/>
          <w:sz w:val="24"/>
          <w:szCs w:val="24"/>
        </w:rPr>
        <w:t xml:space="preserve">Gibt es weder Moderation oder Wahlausschuss, bietet sich an eine Moderation für die Wahl zu bestimmen. </w:t>
      </w:r>
    </w:p>
    <w:p w14:paraId="68940429" w14:textId="77777777" w:rsidR="002832FD" w:rsidRPr="002832FD" w:rsidRDefault="002832FD" w:rsidP="002832FD">
      <w:pPr>
        <w:rPr>
          <w:rFonts w:ascii="Cambria" w:hAnsi="Cambria"/>
          <w:sz w:val="24"/>
          <w:szCs w:val="24"/>
        </w:rPr>
      </w:pPr>
    </w:p>
    <w:p w14:paraId="3FAFCB29" w14:textId="77777777" w:rsidR="00542A51" w:rsidRPr="00542A51" w:rsidRDefault="00542A51" w:rsidP="00542A51">
      <w:pPr>
        <w:rPr>
          <w:rFonts w:ascii="Cambria" w:hAnsi="Cambria"/>
          <w:b/>
          <w:sz w:val="24"/>
          <w:szCs w:val="24"/>
        </w:rPr>
      </w:pPr>
      <w:r w:rsidRPr="00542A51">
        <w:rPr>
          <w:rFonts w:ascii="Cambria" w:hAnsi="Cambria"/>
          <w:b/>
          <w:sz w:val="24"/>
          <w:szCs w:val="24"/>
        </w:rPr>
        <w:t>Ablauf von Wahlen (nach Wahlordnung):</w:t>
      </w:r>
    </w:p>
    <w:p w14:paraId="5611BAA9" w14:textId="77777777" w:rsidR="00542A51" w:rsidRPr="00695AFA" w:rsidRDefault="00542A51" w:rsidP="00542A51">
      <w:pPr>
        <w:pStyle w:val="Listenabsatz"/>
        <w:numPr>
          <w:ilvl w:val="0"/>
          <w:numId w:val="12"/>
        </w:numPr>
        <w:rPr>
          <w:rFonts w:ascii="Cambria" w:hAnsi="Cambria"/>
          <w:sz w:val="24"/>
          <w:szCs w:val="24"/>
        </w:rPr>
      </w:pPr>
      <w:r w:rsidRPr="00695AFA">
        <w:rPr>
          <w:rFonts w:ascii="Cambria" w:hAnsi="Cambria"/>
          <w:sz w:val="24"/>
          <w:szCs w:val="24"/>
        </w:rPr>
        <w:t>Bericht des Wahlausschusses (s.o.)</w:t>
      </w:r>
    </w:p>
    <w:p w14:paraId="0132CC46" w14:textId="77777777" w:rsidR="00542A51" w:rsidRPr="00695AFA" w:rsidRDefault="00542A51" w:rsidP="00542A51">
      <w:pPr>
        <w:pStyle w:val="Listenabsatz"/>
        <w:numPr>
          <w:ilvl w:val="0"/>
          <w:numId w:val="12"/>
        </w:numPr>
        <w:rPr>
          <w:rFonts w:ascii="Cambria" w:hAnsi="Cambria"/>
          <w:sz w:val="24"/>
          <w:szCs w:val="24"/>
        </w:rPr>
      </w:pPr>
      <w:r w:rsidRPr="00695AFA">
        <w:rPr>
          <w:rFonts w:ascii="Cambria" w:hAnsi="Cambria"/>
          <w:sz w:val="24"/>
          <w:szCs w:val="24"/>
        </w:rPr>
        <w:t xml:space="preserve">Wahlvorgehen wird erläutert (gewählt wird getrennt und nacheinander) </w:t>
      </w:r>
      <w:r w:rsidRPr="00695AFA">
        <w:rPr>
          <w:rFonts w:ascii="Cambria" w:hAnsi="Cambria"/>
          <w:sz w:val="24"/>
          <w:szCs w:val="24"/>
        </w:rPr>
        <w:tab/>
      </w:r>
    </w:p>
    <w:p w14:paraId="14D35BF8" w14:textId="77777777" w:rsidR="00542A51" w:rsidRPr="00695AFA" w:rsidRDefault="00542A51" w:rsidP="00542A51">
      <w:pPr>
        <w:pStyle w:val="Listenabsatz"/>
        <w:numPr>
          <w:ilvl w:val="0"/>
          <w:numId w:val="12"/>
        </w:numPr>
        <w:rPr>
          <w:rFonts w:ascii="Cambria" w:hAnsi="Cambria"/>
          <w:sz w:val="24"/>
          <w:szCs w:val="24"/>
        </w:rPr>
      </w:pPr>
      <w:r w:rsidRPr="00695AFA">
        <w:rPr>
          <w:rFonts w:ascii="Cambria" w:hAnsi="Cambria"/>
          <w:sz w:val="24"/>
          <w:szCs w:val="24"/>
        </w:rPr>
        <w:t xml:space="preserve">Bekanntgabe der Wahlvorschläge, Nachfrage nach weiteren Vorschlägen, Schließen der Wahllisten </w:t>
      </w:r>
    </w:p>
    <w:p w14:paraId="0B7BF7F7" w14:textId="77777777" w:rsidR="00542A51" w:rsidRPr="00695AFA" w:rsidRDefault="00542A51" w:rsidP="00542A51">
      <w:pPr>
        <w:pStyle w:val="Listenabsatz"/>
        <w:numPr>
          <w:ilvl w:val="0"/>
          <w:numId w:val="12"/>
        </w:numPr>
        <w:rPr>
          <w:rFonts w:ascii="Cambria" w:hAnsi="Cambria"/>
          <w:sz w:val="24"/>
          <w:szCs w:val="24"/>
        </w:rPr>
      </w:pPr>
      <w:r w:rsidRPr="00695AFA">
        <w:rPr>
          <w:rFonts w:ascii="Cambria" w:hAnsi="Cambria"/>
          <w:sz w:val="24"/>
          <w:szCs w:val="24"/>
        </w:rPr>
        <w:t xml:space="preserve">Vorstellung der Kandidierenden (Reihenfolge durch Losung, Zeitl. Begrenzung) </w:t>
      </w:r>
    </w:p>
    <w:p w14:paraId="2DE4668E" w14:textId="77777777" w:rsidR="00542A51" w:rsidRPr="00695AFA" w:rsidRDefault="00542A51" w:rsidP="00542A51">
      <w:pPr>
        <w:pStyle w:val="Listenabsatz"/>
        <w:numPr>
          <w:ilvl w:val="0"/>
          <w:numId w:val="12"/>
        </w:numPr>
        <w:rPr>
          <w:rFonts w:ascii="Cambria" w:hAnsi="Cambria"/>
          <w:sz w:val="24"/>
          <w:szCs w:val="24"/>
        </w:rPr>
      </w:pPr>
      <w:r w:rsidRPr="00695AFA">
        <w:rPr>
          <w:rFonts w:ascii="Cambria" w:hAnsi="Cambria"/>
          <w:sz w:val="24"/>
          <w:szCs w:val="24"/>
        </w:rPr>
        <w:t xml:space="preserve">Personalaussprache (nur stimmberechtige Mitglieder, vertraulich, kein Protokoll, keine Unterbrechung möglich (keine generelle Pause), </w:t>
      </w:r>
    </w:p>
    <w:p w14:paraId="2E3F310A" w14:textId="77777777" w:rsidR="00542A51" w:rsidRPr="00695AFA" w:rsidRDefault="00542A51" w:rsidP="00542A51">
      <w:pPr>
        <w:pStyle w:val="Listenabsatz"/>
        <w:numPr>
          <w:ilvl w:val="0"/>
          <w:numId w:val="12"/>
        </w:numPr>
        <w:rPr>
          <w:rFonts w:ascii="Cambria" w:hAnsi="Cambria"/>
          <w:sz w:val="24"/>
          <w:szCs w:val="24"/>
        </w:rPr>
      </w:pPr>
      <w:r w:rsidRPr="00695AFA">
        <w:rPr>
          <w:rFonts w:ascii="Cambria" w:hAnsi="Cambria"/>
          <w:sz w:val="24"/>
          <w:szCs w:val="24"/>
        </w:rPr>
        <w:t xml:space="preserve">Wahlgang (unverzüglich nach Personalaussprache, gewählt ist wer mehr als die Hälfte der abgegebenen gültigen Stimmen hat (absolute Mehrheit). Enthaltungen werden wie nicht abgegebene Stimmen behandelt, aber im Protokoll festgehalten </w:t>
      </w:r>
    </w:p>
    <w:p w14:paraId="4949077D" w14:textId="77777777" w:rsidR="00542A51" w:rsidRPr="00695AFA" w:rsidRDefault="00542A51" w:rsidP="00542A51">
      <w:pPr>
        <w:pStyle w:val="Listenabsatz"/>
        <w:numPr>
          <w:ilvl w:val="0"/>
          <w:numId w:val="12"/>
        </w:numPr>
        <w:rPr>
          <w:rFonts w:ascii="Cambria" w:hAnsi="Cambria"/>
          <w:sz w:val="24"/>
          <w:szCs w:val="24"/>
        </w:rPr>
      </w:pPr>
      <w:r w:rsidRPr="00695AFA">
        <w:rPr>
          <w:rFonts w:ascii="Cambria" w:hAnsi="Cambria"/>
          <w:sz w:val="24"/>
          <w:szCs w:val="24"/>
        </w:rPr>
        <w:t xml:space="preserve">Ggf. 2 Wahlgang (vgl. Ziffer1, Buchstabe g) </w:t>
      </w:r>
    </w:p>
    <w:p w14:paraId="11B1271C" w14:textId="77777777" w:rsidR="00542A51" w:rsidRPr="00695AFA" w:rsidRDefault="00542A51" w:rsidP="00542A51">
      <w:pPr>
        <w:pStyle w:val="Listenabsatz"/>
        <w:numPr>
          <w:ilvl w:val="0"/>
          <w:numId w:val="12"/>
        </w:numPr>
        <w:rPr>
          <w:rFonts w:ascii="Cambria" w:hAnsi="Cambria"/>
          <w:sz w:val="24"/>
          <w:szCs w:val="24"/>
        </w:rPr>
      </w:pPr>
      <w:r w:rsidRPr="00695AFA">
        <w:rPr>
          <w:rFonts w:ascii="Cambria" w:hAnsi="Cambria"/>
          <w:sz w:val="24"/>
          <w:szCs w:val="24"/>
        </w:rPr>
        <w:t xml:space="preserve">Frage nach Annahme der Wahl </w:t>
      </w:r>
      <w:r w:rsidRPr="00695AFA">
        <w:rPr>
          <w:rFonts w:ascii="Cambria" w:hAnsi="Cambria"/>
          <w:sz w:val="24"/>
          <w:szCs w:val="24"/>
        </w:rPr>
        <w:br/>
      </w:r>
    </w:p>
    <w:p w14:paraId="54360D20" w14:textId="77777777" w:rsidR="00542A51" w:rsidRPr="00695AFA" w:rsidRDefault="00542A51" w:rsidP="00542A51">
      <w:pPr>
        <w:pStyle w:val="Listenabsatz"/>
        <w:numPr>
          <w:ilvl w:val="0"/>
          <w:numId w:val="13"/>
        </w:numPr>
        <w:rPr>
          <w:rFonts w:ascii="Cambria" w:hAnsi="Cambria"/>
          <w:sz w:val="24"/>
          <w:szCs w:val="24"/>
        </w:rPr>
      </w:pPr>
      <w:r w:rsidRPr="00695AFA">
        <w:rPr>
          <w:rFonts w:ascii="Cambria" w:hAnsi="Cambria"/>
          <w:sz w:val="24"/>
          <w:szCs w:val="24"/>
        </w:rPr>
        <w:t xml:space="preserve">Details zur Ausschusswahlen in der Wahlordnung </w:t>
      </w:r>
    </w:p>
    <w:p w14:paraId="2E269F98" w14:textId="77777777" w:rsidR="00542A51" w:rsidRDefault="00542A51" w:rsidP="00A25810">
      <w:pPr>
        <w:spacing w:after="0"/>
        <w:rPr>
          <w:rFonts w:ascii="Cambria" w:hAnsi="Cambria"/>
          <w:b/>
          <w:sz w:val="24"/>
          <w:szCs w:val="24"/>
        </w:rPr>
      </w:pPr>
    </w:p>
    <w:p w14:paraId="74124A3C" w14:textId="77777777" w:rsidR="00A25810" w:rsidRDefault="00A25810" w:rsidP="00A25810">
      <w:pPr>
        <w:spacing w:after="0"/>
        <w:rPr>
          <w:rFonts w:ascii="Cambria" w:hAnsi="Cambria"/>
          <w:b/>
          <w:sz w:val="24"/>
          <w:szCs w:val="24"/>
        </w:rPr>
      </w:pPr>
      <w:r w:rsidRPr="00695AFA">
        <w:rPr>
          <w:rFonts w:ascii="Cambria" w:hAnsi="Cambria"/>
          <w:b/>
          <w:sz w:val="24"/>
          <w:szCs w:val="24"/>
        </w:rPr>
        <w:t>TOP 6 Anträge</w:t>
      </w:r>
    </w:p>
    <w:p w14:paraId="5425832C" w14:textId="77777777" w:rsidR="00542A51" w:rsidRDefault="00542A51" w:rsidP="00A25810">
      <w:pPr>
        <w:spacing w:after="0"/>
        <w:rPr>
          <w:rFonts w:ascii="Cambria" w:hAnsi="Cambria"/>
          <w:b/>
          <w:sz w:val="24"/>
          <w:szCs w:val="24"/>
        </w:rPr>
      </w:pPr>
    </w:p>
    <w:p w14:paraId="53D15C76" w14:textId="77777777" w:rsidR="00542A51" w:rsidRPr="00695AFA" w:rsidRDefault="00542A51" w:rsidP="00542A51">
      <w:pPr>
        <w:pStyle w:val="Listenabsatz"/>
        <w:numPr>
          <w:ilvl w:val="0"/>
          <w:numId w:val="9"/>
        </w:numPr>
        <w:spacing w:after="0"/>
        <w:rPr>
          <w:rFonts w:ascii="Cambria" w:hAnsi="Cambria"/>
          <w:sz w:val="24"/>
          <w:szCs w:val="24"/>
        </w:rPr>
      </w:pPr>
      <w:r w:rsidRPr="00695AFA">
        <w:rPr>
          <w:rFonts w:ascii="Cambria" w:hAnsi="Cambria"/>
          <w:sz w:val="24"/>
          <w:szCs w:val="24"/>
        </w:rPr>
        <w:t xml:space="preserve">Es werden alle regulären Anträge behandelt. </w:t>
      </w:r>
    </w:p>
    <w:p w14:paraId="21D5050B" w14:textId="77777777" w:rsidR="00542A51" w:rsidRPr="00695AFA" w:rsidRDefault="00542A51" w:rsidP="00542A51">
      <w:pPr>
        <w:pStyle w:val="Listenabsatz"/>
        <w:numPr>
          <w:ilvl w:val="0"/>
          <w:numId w:val="9"/>
        </w:numPr>
        <w:spacing w:after="0"/>
        <w:rPr>
          <w:rFonts w:ascii="Cambria" w:hAnsi="Cambria"/>
          <w:sz w:val="24"/>
          <w:szCs w:val="24"/>
        </w:rPr>
      </w:pPr>
      <w:r w:rsidRPr="00695AFA">
        <w:rPr>
          <w:rFonts w:ascii="Cambria" w:hAnsi="Cambria"/>
          <w:sz w:val="24"/>
          <w:szCs w:val="24"/>
        </w:rPr>
        <w:t xml:space="preserve">Initiativanträge bedürfen </w:t>
      </w:r>
    </w:p>
    <w:p w14:paraId="3E26066D" w14:textId="77777777" w:rsidR="00542A51" w:rsidRPr="00695AFA" w:rsidRDefault="00542A51" w:rsidP="00A25810">
      <w:pPr>
        <w:spacing w:after="0"/>
        <w:rPr>
          <w:rFonts w:ascii="Cambria" w:hAnsi="Cambria"/>
          <w:b/>
          <w:sz w:val="24"/>
          <w:szCs w:val="24"/>
        </w:rPr>
      </w:pPr>
    </w:p>
    <w:p w14:paraId="2AFA97E6" w14:textId="77777777" w:rsidR="00797935" w:rsidRPr="00695AFA" w:rsidRDefault="00797935" w:rsidP="00A25810">
      <w:pPr>
        <w:spacing w:after="0"/>
        <w:rPr>
          <w:rFonts w:ascii="Cambria" w:hAnsi="Cambria"/>
          <w:sz w:val="24"/>
          <w:szCs w:val="24"/>
        </w:rPr>
      </w:pPr>
    </w:p>
    <w:p w14:paraId="0EA532C9" w14:textId="77777777" w:rsidR="00A25810" w:rsidRPr="00695AFA" w:rsidRDefault="00A25810" w:rsidP="00A25810">
      <w:pPr>
        <w:spacing w:after="0"/>
        <w:rPr>
          <w:rFonts w:ascii="Cambria" w:hAnsi="Cambria"/>
          <w:b/>
          <w:sz w:val="24"/>
          <w:szCs w:val="24"/>
        </w:rPr>
      </w:pPr>
      <w:r w:rsidRPr="00695AFA">
        <w:rPr>
          <w:rFonts w:ascii="Cambria" w:hAnsi="Cambria"/>
          <w:b/>
          <w:sz w:val="24"/>
          <w:szCs w:val="24"/>
        </w:rPr>
        <w:t xml:space="preserve">TOP 7 Verschiedenes / Termine / Werbung </w:t>
      </w:r>
    </w:p>
    <w:p w14:paraId="7299FDB1" w14:textId="77777777" w:rsidR="00A25810" w:rsidRPr="00695AFA" w:rsidRDefault="00A25810" w:rsidP="00A25810">
      <w:pPr>
        <w:spacing w:after="0"/>
        <w:rPr>
          <w:rFonts w:ascii="Cambria" w:hAnsi="Cambria"/>
          <w:sz w:val="24"/>
          <w:szCs w:val="24"/>
        </w:rPr>
      </w:pPr>
    </w:p>
    <w:p w14:paraId="56DB1DD4" w14:textId="5647A97E" w:rsidR="009F4106" w:rsidRDefault="00A25810" w:rsidP="00FA460D">
      <w:pPr>
        <w:spacing w:after="0"/>
        <w:rPr>
          <w:rFonts w:ascii="Cambria" w:hAnsi="Cambria"/>
          <w:b/>
          <w:sz w:val="24"/>
          <w:szCs w:val="24"/>
        </w:rPr>
      </w:pPr>
      <w:r w:rsidRPr="00695AFA">
        <w:rPr>
          <w:rFonts w:ascii="Cambria" w:hAnsi="Cambria"/>
          <w:b/>
          <w:sz w:val="24"/>
          <w:szCs w:val="24"/>
        </w:rPr>
        <w:t>TOP 8 Verabschiedung</w:t>
      </w:r>
    </w:p>
    <w:p w14:paraId="22B37C27" w14:textId="77777777" w:rsidR="00542A51" w:rsidRDefault="00542A51" w:rsidP="00FA460D">
      <w:pPr>
        <w:spacing w:after="0"/>
        <w:rPr>
          <w:rFonts w:ascii="Cambria" w:hAnsi="Cambria"/>
          <w:b/>
          <w:sz w:val="24"/>
          <w:szCs w:val="24"/>
        </w:rPr>
      </w:pPr>
    </w:p>
    <w:p w14:paraId="7BBC4FE8" w14:textId="77777777" w:rsidR="00542A51" w:rsidRPr="00695AFA" w:rsidRDefault="00542A51" w:rsidP="00542A51">
      <w:pPr>
        <w:pStyle w:val="Listenabsatz"/>
        <w:numPr>
          <w:ilvl w:val="0"/>
          <w:numId w:val="10"/>
        </w:numPr>
        <w:jc w:val="both"/>
        <w:rPr>
          <w:rFonts w:ascii="Cambria" w:hAnsi="Cambria"/>
          <w:sz w:val="24"/>
          <w:szCs w:val="24"/>
        </w:rPr>
      </w:pPr>
      <w:r w:rsidRPr="00695AFA">
        <w:rPr>
          <w:rFonts w:ascii="Cambria" w:hAnsi="Cambria"/>
          <w:sz w:val="24"/>
          <w:szCs w:val="24"/>
        </w:rPr>
        <w:t>Die Versammlung muss formal geschlossen werden. Oft verbunden mit einem Dank.</w:t>
      </w:r>
    </w:p>
    <w:p w14:paraId="5AAEB756" w14:textId="77777777" w:rsidR="00542A51" w:rsidRPr="00FA460D" w:rsidRDefault="00542A51" w:rsidP="00FA460D">
      <w:pPr>
        <w:spacing w:after="0"/>
        <w:rPr>
          <w:rFonts w:ascii="Cambria" w:hAnsi="Cambria"/>
          <w:b/>
          <w:sz w:val="24"/>
          <w:szCs w:val="24"/>
        </w:rPr>
      </w:pPr>
    </w:p>
    <w:sectPr w:rsidR="00542A51" w:rsidRPr="00FA4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5CFA"/>
    <w:multiLevelType w:val="hybridMultilevel"/>
    <w:tmpl w:val="483EEC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F23FD1"/>
    <w:multiLevelType w:val="hybridMultilevel"/>
    <w:tmpl w:val="9D8A3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4F2531"/>
    <w:multiLevelType w:val="hybridMultilevel"/>
    <w:tmpl w:val="C98479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523ED2"/>
    <w:multiLevelType w:val="hybridMultilevel"/>
    <w:tmpl w:val="0826144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2F133271"/>
    <w:multiLevelType w:val="hybridMultilevel"/>
    <w:tmpl w:val="C5AE4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6F045D"/>
    <w:multiLevelType w:val="hybridMultilevel"/>
    <w:tmpl w:val="0826144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46725518"/>
    <w:multiLevelType w:val="hybridMultilevel"/>
    <w:tmpl w:val="42B6C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FEE24BB"/>
    <w:multiLevelType w:val="hybridMultilevel"/>
    <w:tmpl w:val="815AFEA0"/>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6E30B86"/>
    <w:multiLevelType w:val="hybridMultilevel"/>
    <w:tmpl w:val="2DE65786"/>
    <w:lvl w:ilvl="0" w:tplc="5AE6B9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A7125E"/>
    <w:multiLevelType w:val="hybridMultilevel"/>
    <w:tmpl w:val="A698B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E7D7D23"/>
    <w:multiLevelType w:val="hybridMultilevel"/>
    <w:tmpl w:val="8B56F9E4"/>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42206FE"/>
    <w:multiLevelType w:val="hybridMultilevel"/>
    <w:tmpl w:val="B9FA2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971964"/>
    <w:multiLevelType w:val="hybridMultilevel"/>
    <w:tmpl w:val="75DAB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CD7B5D"/>
    <w:multiLevelType w:val="hybridMultilevel"/>
    <w:tmpl w:val="EF92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AF02254"/>
    <w:multiLevelType w:val="hybridMultilevel"/>
    <w:tmpl w:val="2F068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3"/>
  </w:num>
  <w:num w:numId="6">
    <w:abstractNumId w:val="14"/>
  </w:num>
  <w:num w:numId="7">
    <w:abstractNumId w:val="1"/>
  </w:num>
  <w:num w:numId="8">
    <w:abstractNumId w:val="11"/>
  </w:num>
  <w:num w:numId="9">
    <w:abstractNumId w:val="9"/>
  </w:num>
  <w:num w:numId="10">
    <w:abstractNumId w:val="4"/>
  </w:num>
  <w:num w:numId="11">
    <w:abstractNumId w:val="12"/>
  </w:num>
  <w:num w:numId="12">
    <w:abstractNumId w:val="0"/>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10"/>
    <w:rsid w:val="00020786"/>
    <w:rsid w:val="000860C8"/>
    <w:rsid w:val="00151096"/>
    <w:rsid w:val="001F35C1"/>
    <w:rsid w:val="002832FD"/>
    <w:rsid w:val="002A2880"/>
    <w:rsid w:val="003857FE"/>
    <w:rsid w:val="004B50D1"/>
    <w:rsid w:val="004C0225"/>
    <w:rsid w:val="00542A51"/>
    <w:rsid w:val="00695AFA"/>
    <w:rsid w:val="00742141"/>
    <w:rsid w:val="00797935"/>
    <w:rsid w:val="008A4DE5"/>
    <w:rsid w:val="008E65CD"/>
    <w:rsid w:val="009F4106"/>
    <w:rsid w:val="009F750E"/>
    <w:rsid w:val="00A25810"/>
    <w:rsid w:val="00C56AC9"/>
    <w:rsid w:val="00D945D4"/>
    <w:rsid w:val="00E02924"/>
    <w:rsid w:val="00F643A7"/>
    <w:rsid w:val="00FA460D"/>
    <w:rsid w:val="00FC6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4B75"/>
  <w15:chartTrackingRefBased/>
  <w15:docId w15:val="{10BE4075-5E9C-4A25-B66C-3A07512D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5810"/>
    <w:pPr>
      <w:spacing w:after="200" w:line="276" w:lineRule="auto"/>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A258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5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C753B2-E6C3-554C-BB07-CF4A8BB6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3875</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Stappert, Christopher</dc:creator>
  <cp:keywords/>
  <dc:description/>
  <cp:lastModifiedBy>Christopher Stappert</cp:lastModifiedBy>
  <cp:revision>13</cp:revision>
  <cp:lastPrinted>2017-08-31T13:04:00Z</cp:lastPrinted>
  <dcterms:created xsi:type="dcterms:W3CDTF">2017-08-31T13:01:00Z</dcterms:created>
  <dcterms:modified xsi:type="dcterms:W3CDTF">2017-09-11T15:11:00Z</dcterms:modified>
</cp:coreProperties>
</file>